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 w:rsidRPr="00DD0DFA">
        <w:rPr>
          <w:rFonts w:ascii="Courier New" w:hAnsi="Courier New" w:cs="Courier New"/>
          <w:color w:val="0033CC"/>
          <w:sz w:val="20"/>
          <w:szCs w:val="20"/>
        </w:rPr>
        <w:t xml:space="preserve">1  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color w:val="0033CC"/>
          <w:sz w:val="20"/>
          <w:szCs w:val="20"/>
        </w:rPr>
        <w:t>public static void</w:t>
      </w:r>
      <w:r w:rsidRPr="00DD0DF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D0DFA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DD0DFA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DD0DFA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) 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 w:rsidRPr="00DD0DFA">
        <w:rPr>
          <w:rFonts w:ascii="Courier New" w:hAnsi="Courier New" w:cs="Courier New"/>
          <w:sz w:val="20"/>
          <w:szCs w:val="20"/>
        </w:rPr>
        <w:t xml:space="preserve">2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sz w:val="20"/>
          <w:szCs w:val="20"/>
        </w:rPr>
        <w:t>{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 w:rsidRPr="00DD0DFA">
        <w:rPr>
          <w:rFonts w:ascii="Courier New" w:hAnsi="Courier New" w:cs="Courier New"/>
          <w:sz w:val="20"/>
          <w:szCs w:val="20"/>
        </w:rPr>
        <w:t xml:space="preserve">3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D0DFA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pass the lambda expression to a non-void method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DD0DFA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DD0DFA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</w:t>
      </w:r>
      <w:r w:rsidRPr="00DD0DF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lambdaBuilder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sz w:val="20"/>
          <w:szCs w:val="20"/>
        </w:rPr>
        <w:t>(x, y)-&gt; 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sz w:val="20"/>
          <w:szCs w:val="20"/>
        </w:rPr>
        <w:t>x = 2 * x;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DD0DFA"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DD0DFA">
        <w:rPr>
          <w:rFonts w:ascii="Courier New" w:hAnsi="Courier New" w:cs="Courier New"/>
          <w:sz w:val="20"/>
          <w:szCs w:val="20"/>
        </w:rPr>
        <w:t>y = 3 * y;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DD0DFA"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DD0DFA">
        <w:rPr>
          <w:rFonts w:ascii="Courier New" w:hAnsi="Courier New" w:cs="Courier New"/>
          <w:sz w:val="20"/>
          <w:szCs w:val="20"/>
        </w:rPr>
        <w:t xml:space="preserve">return x + </w:t>
      </w:r>
      <w:proofErr w:type="gramStart"/>
      <w:r w:rsidRPr="00DD0DFA">
        <w:rPr>
          <w:rFonts w:ascii="Courier New" w:hAnsi="Courier New" w:cs="Courier New"/>
          <w:sz w:val="20"/>
          <w:szCs w:val="20"/>
        </w:rPr>
        <w:t>y;</w:t>
      </w:r>
      <w:proofErr w:type="gramEnd"/>
      <w:r w:rsidRPr="00DD0DFA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sz w:val="20"/>
          <w:szCs w:val="20"/>
        </w:rPr>
        <w:t>);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DD0DFA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05842">
        <w:rPr>
          <w:rFonts w:ascii="Courier New" w:hAnsi="Courier New" w:cs="Courier New"/>
          <w:sz w:val="20"/>
          <w:szCs w:val="20"/>
        </w:rPr>
        <w:t>output2AsAnd3Bs(</w:t>
      </w:r>
      <w:proofErr w:type="gramEnd"/>
      <w:r>
        <w:rPr>
          <w:rFonts w:ascii="Courier New" w:hAnsi="Courier New" w:cs="Courier New"/>
          <w:sz w:val="20"/>
          <w:szCs w:val="20"/>
        </w:rPr>
        <w:t>e</w:t>
      </w:r>
      <w:r w:rsidRPr="00805842">
        <w:rPr>
          <w:rFonts w:ascii="Courier New" w:hAnsi="Courier New" w:cs="Courier New"/>
          <w:sz w:val="20"/>
          <w:szCs w:val="20"/>
        </w:rPr>
        <w:t>);</w:t>
      </w:r>
      <w:r w:rsidRPr="00DD0DFA">
        <w:rPr>
          <w:rFonts w:ascii="Courier New" w:hAnsi="Courier New" w:cs="Courier New"/>
          <w:sz w:val="20"/>
          <w:szCs w:val="20"/>
        </w:rPr>
        <w:t xml:space="preserve">    </w:t>
      </w:r>
    </w:p>
    <w:p w:rsidR="00DE37B9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   }</w:t>
      </w:r>
    </w:p>
    <w:p w:rsidR="00DE37B9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DE37B9" w:rsidRPr="00805842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10</w:t>
      </w:r>
      <w:r w:rsidRPr="00805842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D1E81">
        <w:rPr>
          <w:rFonts w:ascii="Courier New" w:hAnsi="Courier New" w:cs="Courier New"/>
          <w:color w:val="0033CC"/>
          <w:sz w:val="20"/>
          <w:szCs w:val="20"/>
        </w:rPr>
        <w:t>public</w:t>
      </w:r>
      <w:proofErr w:type="gramEnd"/>
      <w:r w:rsidRPr="00805842">
        <w:rPr>
          <w:rFonts w:ascii="Courier New" w:hAnsi="Courier New" w:cs="Courier New"/>
          <w:sz w:val="20"/>
          <w:szCs w:val="20"/>
        </w:rPr>
        <w:t xml:space="preserve"> </w:t>
      </w:r>
      <w:r w:rsidRPr="00ED1E81">
        <w:rPr>
          <w:rFonts w:ascii="Courier New" w:hAnsi="Courier New" w:cs="Courier New"/>
          <w:color w:val="0033CC"/>
          <w:sz w:val="20"/>
          <w:szCs w:val="20"/>
        </w:rPr>
        <w:t>static</w:t>
      </w:r>
      <w:r w:rsidRPr="0080584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805842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80584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lamdaBuilder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805842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805842">
        <w:rPr>
          <w:rFonts w:ascii="Courier New" w:hAnsi="Courier New" w:cs="Courier New"/>
          <w:sz w:val="20"/>
          <w:szCs w:val="20"/>
        </w:rPr>
        <w:t xml:space="preserve"> e)</w:t>
      </w:r>
    </w:p>
    <w:p w:rsidR="00DE37B9" w:rsidRPr="00805842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11</w:t>
      </w:r>
      <w:r w:rsidRPr="00805842">
        <w:rPr>
          <w:rFonts w:ascii="Courier New" w:hAnsi="Courier New" w:cs="Courier New"/>
          <w:sz w:val="20"/>
          <w:szCs w:val="20"/>
        </w:rPr>
        <w:t xml:space="preserve">  {</w:t>
      </w:r>
      <w:proofErr w:type="gramEnd"/>
    </w:p>
    <w:p w:rsidR="00DE37B9" w:rsidRPr="00805842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805842">
        <w:rPr>
          <w:rFonts w:ascii="Courier New" w:hAnsi="Courier New" w:cs="Courier New"/>
          <w:sz w:val="20"/>
          <w:szCs w:val="20"/>
        </w:rPr>
        <w:t xml:space="preserve">     </w:t>
      </w:r>
      <w:r w:rsidRPr="00ED1E81">
        <w:rPr>
          <w:rFonts w:ascii="Courier New" w:hAnsi="Courier New" w:cs="Courier New"/>
          <w:color w:val="0033CC"/>
          <w:sz w:val="20"/>
          <w:szCs w:val="20"/>
        </w:rPr>
        <w:t>return</w:t>
      </w:r>
      <w:r w:rsidRPr="00805842">
        <w:rPr>
          <w:rFonts w:ascii="Courier New" w:hAnsi="Courier New" w:cs="Courier New"/>
          <w:sz w:val="20"/>
          <w:szCs w:val="20"/>
        </w:rPr>
        <w:t xml:space="preserve"> e;</w:t>
      </w:r>
    </w:p>
    <w:p w:rsidR="00DE37B9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13</w:t>
      </w:r>
      <w:r w:rsidRPr="00805842">
        <w:rPr>
          <w:rFonts w:ascii="Courier New" w:hAnsi="Courier New" w:cs="Courier New"/>
          <w:sz w:val="20"/>
          <w:szCs w:val="20"/>
        </w:rPr>
        <w:t xml:space="preserve">  }</w:t>
      </w:r>
      <w:proofErr w:type="gramEnd"/>
    </w:p>
    <w:p w:rsidR="00DE37B9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33CC"/>
          <w:sz w:val="20"/>
          <w:szCs w:val="20"/>
        </w:rPr>
        <w:t>15</w:t>
      </w:r>
      <w:r w:rsidRPr="003E3F16">
        <w:rPr>
          <w:rFonts w:ascii="Courier New" w:hAnsi="Courier New" w:cs="Courier New"/>
          <w:color w:val="0033CC"/>
          <w:sz w:val="20"/>
          <w:szCs w:val="20"/>
        </w:rPr>
        <w:t xml:space="preserve">  public</w:t>
      </w:r>
      <w:proofErr w:type="gramEnd"/>
      <w:r w:rsidRPr="003E3F16">
        <w:rPr>
          <w:rFonts w:ascii="Courier New" w:hAnsi="Courier New" w:cs="Courier New"/>
          <w:color w:val="0033CC"/>
          <w:sz w:val="20"/>
          <w:szCs w:val="20"/>
        </w:rPr>
        <w:t xml:space="preserve"> static void</w:t>
      </w:r>
      <w:r w:rsidRPr="003E3F16">
        <w:rPr>
          <w:rFonts w:ascii="Courier New" w:hAnsi="Courier New" w:cs="Courier New"/>
          <w:sz w:val="20"/>
          <w:szCs w:val="20"/>
        </w:rPr>
        <w:t xml:space="preserve"> output2AsAnd3Bs(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3E3F16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e) </w:t>
      </w:r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16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51BA9">
        <w:rPr>
          <w:rFonts w:ascii="Courier New" w:hAnsi="Courier New" w:cs="Courier New"/>
          <w:color w:val="009900"/>
          <w:sz w:val="20"/>
          <w:szCs w:val="20"/>
        </w:rPr>
        <w:t>// invoke the abstract method using the parameter e</w:t>
      </w:r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E3F16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E3F16">
        <w:rPr>
          <w:rFonts w:ascii="Courier New" w:hAnsi="Courier New" w:cs="Courier New"/>
          <w:sz w:val="20"/>
          <w:szCs w:val="20"/>
        </w:rPr>
        <w:t>ans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3E3F16">
        <w:rPr>
          <w:rFonts w:ascii="Courier New" w:hAnsi="Courier New" w:cs="Courier New"/>
          <w:sz w:val="20"/>
          <w:szCs w:val="20"/>
        </w:rPr>
        <w:t>e.twoAsAndThreeBs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(</w:t>
      </w:r>
      <w:proofErr w:type="gramEnd"/>
      <w:r w:rsidRPr="003E3F16">
        <w:rPr>
          <w:rFonts w:ascii="Courier New" w:hAnsi="Courier New" w:cs="Courier New"/>
          <w:sz w:val="20"/>
          <w:szCs w:val="20"/>
        </w:rPr>
        <w:t>1, 2);</w:t>
      </w:r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E3F16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E3F16">
        <w:rPr>
          <w:rFonts w:ascii="Courier New" w:hAnsi="Courier New" w:cs="Courier New"/>
          <w:sz w:val="20"/>
          <w:szCs w:val="20"/>
        </w:rPr>
        <w:t>ans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);</w:t>
      </w:r>
    </w:p>
    <w:p w:rsidR="00DE37B9" w:rsidRPr="003E3F16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20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DE37B9" w:rsidRPr="00DD0DFA" w:rsidRDefault="00DE37B9" w:rsidP="00DE37B9">
      <w:pPr>
        <w:spacing w:after="0"/>
        <w:rPr>
          <w:rFonts w:ascii="Courier New" w:hAnsi="Courier New" w:cs="Courier New"/>
          <w:color w:val="0033CC"/>
          <w:sz w:val="20"/>
          <w:szCs w:val="20"/>
        </w:rPr>
      </w:pPr>
      <w:r>
        <w:rPr>
          <w:rFonts w:ascii="Courier New" w:hAnsi="Courier New" w:cs="Courier New"/>
          <w:color w:val="0033CC"/>
          <w:sz w:val="20"/>
          <w:szCs w:val="20"/>
        </w:rPr>
        <w:t>21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33CC"/>
          <w:sz w:val="20"/>
          <w:szCs w:val="20"/>
        </w:rPr>
        <w:t xml:space="preserve">23 </w:t>
      </w:r>
      <w:r w:rsidRPr="00DD0DFA">
        <w:rPr>
          <w:rFonts w:ascii="Courier New" w:hAnsi="Courier New" w:cs="Courier New"/>
          <w:color w:val="0033CC"/>
          <w:sz w:val="20"/>
          <w:szCs w:val="20"/>
        </w:rPr>
        <w:t>public interface</w:t>
      </w:r>
      <w:r w:rsidRPr="00DD0DF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DD0DFA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 </w:t>
      </w:r>
      <w:r w:rsidRPr="00DD0DFA">
        <w:rPr>
          <w:rFonts w:ascii="Courier New" w:hAnsi="Courier New" w:cs="Courier New"/>
          <w:color w:val="009900"/>
          <w:sz w:val="20"/>
          <w:szCs w:val="20"/>
        </w:rPr>
        <w:t xml:space="preserve">// </w:t>
      </w:r>
      <w:r>
        <w:rPr>
          <w:rFonts w:ascii="Courier New" w:hAnsi="Courier New" w:cs="Courier New"/>
          <w:color w:val="009900"/>
          <w:sz w:val="20"/>
          <w:szCs w:val="20"/>
        </w:rPr>
        <w:t>t</w:t>
      </w:r>
      <w:r w:rsidRPr="00DD0DFA">
        <w:rPr>
          <w:rFonts w:ascii="Courier New" w:hAnsi="Courier New" w:cs="Courier New"/>
          <w:color w:val="009900"/>
          <w:sz w:val="20"/>
          <w:szCs w:val="20"/>
        </w:rPr>
        <w:t>he functional interface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</w:t>
      </w:r>
      <w:r w:rsidRPr="00DD0DFA">
        <w:rPr>
          <w:rFonts w:ascii="Courier New" w:hAnsi="Courier New" w:cs="Courier New"/>
          <w:sz w:val="20"/>
          <w:szCs w:val="20"/>
        </w:rPr>
        <w:t>{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DD0DFA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DD0DFA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DD0DFA">
        <w:rPr>
          <w:rFonts w:ascii="Courier New" w:hAnsi="Courier New" w:cs="Courier New"/>
          <w:sz w:val="20"/>
          <w:szCs w:val="20"/>
        </w:rPr>
        <w:t>twoAsAndThreeBs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DD0DFA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 a, </w:t>
      </w:r>
      <w:proofErr w:type="spellStart"/>
      <w:r w:rsidRPr="00DD0DFA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DD0DFA">
        <w:rPr>
          <w:rFonts w:ascii="Courier New" w:hAnsi="Courier New" w:cs="Courier New"/>
          <w:sz w:val="20"/>
          <w:szCs w:val="20"/>
        </w:rPr>
        <w:t xml:space="preserve"> b); </w:t>
      </w:r>
    </w:p>
    <w:p w:rsidR="00DE37B9" w:rsidRPr="00DD0DFA" w:rsidRDefault="00DE37B9" w:rsidP="00DE37B9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26 }</w:t>
      </w:r>
      <w:proofErr w:type="gramEnd"/>
    </w:p>
    <w:p w:rsidR="00F4792B" w:rsidRDefault="00DE37B9" w:rsidP="00DE37B9">
      <w:pPr>
        <w:spacing w:after="0"/>
        <w:rPr>
          <w:b/>
        </w:rPr>
      </w:pPr>
      <w:r w:rsidRPr="004D37B6">
        <w:rPr>
          <w:b/>
        </w:rPr>
        <w:t>Figure 12.23</w:t>
      </w:r>
    </w:p>
    <w:p w:rsidR="00DE37B9" w:rsidRPr="002B7014" w:rsidRDefault="00F4792B" w:rsidP="00DE37B9">
      <w:pPr>
        <w:spacing w:after="0"/>
      </w:pPr>
      <w:r>
        <w:rPr>
          <w:b/>
        </w:rPr>
        <w:t>Assigning a Lambda expre</w:t>
      </w:r>
      <w:r w:rsidR="00D1792E">
        <w:rPr>
          <w:b/>
        </w:rPr>
        <w:t>ssion to the parameter of a non-</w:t>
      </w:r>
      <w:r>
        <w:rPr>
          <w:b/>
        </w:rPr>
        <w:t>void method</w:t>
      </w:r>
      <w:r w:rsidR="00DE37B9" w:rsidRPr="002B7014">
        <w:t xml:space="preserve"> 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E37B9"/>
    <w:rsid w:val="0014173D"/>
    <w:rsid w:val="00270BCD"/>
    <w:rsid w:val="00CB3D86"/>
    <w:rsid w:val="00D1792E"/>
    <w:rsid w:val="00DE37B9"/>
    <w:rsid w:val="00F4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7B9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2021-01-27T16:45:00Z</dcterms:created>
  <dcterms:modified xsi:type="dcterms:W3CDTF">2021-03-03T04:20:00Z</dcterms:modified>
</cp:coreProperties>
</file>